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1" w:rsidRPr="002719C1" w:rsidRDefault="007023F1" w:rsidP="007023F1">
      <w:pPr>
        <w:jc w:val="center"/>
        <w:rPr>
          <w:sz w:val="32"/>
          <w:szCs w:val="32"/>
          <w:u w:val="single"/>
        </w:rPr>
      </w:pPr>
      <w:r w:rsidRPr="002719C1">
        <w:rPr>
          <w:sz w:val="32"/>
          <w:szCs w:val="32"/>
          <w:u w:val="single"/>
        </w:rPr>
        <w:t>When did the Civil War become inevitable?</w:t>
      </w:r>
    </w:p>
    <w:tbl>
      <w:tblPr>
        <w:tblStyle w:val="TableGrid"/>
        <w:tblW w:w="0" w:type="auto"/>
        <w:tblLook w:val="04A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7023F1" w:rsidTr="00251121">
        <w:tc>
          <w:tcPr>
            <w:tcW w:w="787" w:type="dxa"/>
          </w:tcPr>
          <w:p w:rsidR="007023F1" w:rsidRPr="002719C1" w:rsidRDefault="007023F1" w:rsidP="002719C1">
            <w:pPr>
              <w:jc w:val="center"/>
              <w:rPr>
                <w:b/>
                <w:sz w:val="18"/>
                <w:szCs w:val="18"/>
              </w:rPr>
            </w:pPr>
            <w:r w:rsidRPr="002719C1">
              <w:rPr>
                <w:b/>
                <w:sz w:val="18"/>
                <w:szCs w:val="18"/>
              </w:rPr>
              <w:t>More</w:t>
            </w:r>
          </w:p>
          <w:p w:rsidR="007023F1" w:rsidRPr="002719C1" w:rsidRDefault="007023F1" w:rsidP="002719C1">
            <w:pPr>
              <w:jc w:val="center"/>
              <w:rPr>
                <w:b/>
                <w:sz w:val="18"/>
                <w:szCs w:val="18"/>
              </w:rPr>
            </w:pPr>
            <w:r w:rsidRPr="002719C1">
              <w:rPr>
                <w:b/>
                <w:sz w:val="18"/>
                <w:szCs w:val="18"/>
              </w:rPr>
              <w:t>likely</w:t>
            </w: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935FC5" w:rsidRDefault="00935FC5">
            <w:pPr>
              <w:rPr>
                <w:sz w:val="16"/>
                <w:szCs w:val="16"/>
              </w:rPr>
            </w:pPr>
          </w:p>
          <w:p w:rsidR="00935FC5" w:rsidRDefault="00935FC5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Default="007023F1">
            <w:pPr>
              <w:rPr>
                <w:sz w:val="16"/>
                <w:szCs w:val="16"/>
              </w:rPr>
            </w:pPr>
          </w:p>
          <w:p w:rsidR="007023F1" w:rsidRPr="002719C1" w:rsidRDefault="007023F1" w:rsidP="002719C1">
            <w:pPr>
              <w:jc w:val="center"/>
              <w:rPr>
                <w:b/>
                <w:sz w:val="18"/>
                <w:szCs w:val="18"/>
              </w:rPr>
            </w:pPr>
            <w:r w:rsidRPr="002719C1">
              <w:rPr>
                <w:b/>
                <w:sz w:val="18"/>
                <w:szCs w:val="18"/>
              </w:rPr>
              <w:t>Less</w:t>
            </w:r>
          </w:p>
          <w:p w:rsidR="007023F1" w:rsidRPr="007023F1" w:rsidRDefault="007023F1" w:rsidP="002719C1">
            <w:pPr>
              <w:jc w:val="center"/>
              <w:rPr>
                <w:sz w:val="16"/>
                <w:szCs w:val="16"/>
              </w:rPr>
            </w:pPr>
            <w:r w:rsidRPr="002719C1"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13387" w:type="dxa"/>
            <w:gridSpan w:val="17"/>
          </w:tcPr>
          <w:p w:rsidR="007023F1" w:rsidRDefault="007023F1"/>
          <w:p w:rsidR="007023F1" w:rsidRDefault="007023F1"/>
          <w:p w:rsidR="007023F1" w:rsidRDefault="007023F1"/>
          <w:p w:rsidR="007023F1" w:rsidRDefault="007023F1"/>
          <w:p w:rsidR="007023F1" w:rsidRDefault="007023F1"/>
          <w:p w:rsidR="007023F1" w:rsidRDefault="007023F1"/>
          <w:p w:rsidR="007023F1" w:rsidRDefault="007023F1"/>
          <w:p w:rsidR="007023F1" w:rsidRDefault="007023F1"/>
          <w:p w:rsidR="007023F1" w:rsidRDefault="007023F1"/>
          <w:p w:rsidR="00935FC5" w:rsidRDefault="00935FC5"/>
          <w:p w:rsidR="007023F1" w:rsidRDefault="007023F1"/>
          <w:p w:rsidR="007023F1" w:rsidRDefault="007023F1"/>
          <w:p w:rsidR="007023F1" w:rsidRDefault="007023F1"/>
          <w:p w:rsidR="007023F1" w:rsidRDefault="007023F1"/>
          <w:p w:rsidR="00935FC5" w:rsidRDefault="00935FC5"/>
          <w:p w:rsidR="00935FC5" w:rsidRDefault="00935FC5"/>
          <w:p w:rsidR="007023F1" w:rsidRDefault="007023F1"/>
          <w:p w:rsidR="007023F1" w:rsidRDefault="007023F1"/>
          <w:p w:rsidR="007023F1" w:rsidRDefault="002719C1">
            <w:r>
              <w:rPr>
                <w:noProof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5.65pt;margin-top:.1pt;width:22.5pt;height:20.25pt;z-index:251658240" fillcolor="black [3213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7023F1" w:rsidTr="007023F1">
        <w:tc>
          <w:tcPr>
            <w:tcW w:w="787" w:type="dxa"/>
          </w:tcPr>
          <w:p w:rsidR="007023F1" w:rsidRPr="007023F1" w:rsidRDefault="007023F1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787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787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87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788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788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788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</w:t>
            </w:r>
          </w:p>
        </w:tc>
        <w:tc>
          <w:tcPr>
            <w:tcW w:w="788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788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788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</w:t>
            </w:r>
          </w:p>
        </w:tc>
        <w:tc>
          <w:tcPr>
            <w:tcW w:w="788" w:type="dxa"/>
          </w:tcPr>
          <w:p w:rsidR="007023F1" w:rsidRPr="007023F1" w:rsidRDefault="002719C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88" w:type="dxa"/>
          </w:tcPr>
          <w:p w:rsid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  <w:p w:rsidR="007023F1" w:rsidRPr="007023F1" w:rsidRDefault="007023F1" w:rsidP="00702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</w:t>
            </w:r>
          </w:p>
        </w:tc>
      </w:tr>
    </w:tbl>
    <w:p w:rsidR="00C52CE0" w:rsidRDefault="00C52CE0">
      <w:pPr>
        <w:rPr>
          <w:sz w:val="16"/>
          <w:szCs w:val="16"/>
        </w:rPr>
      </w:pPr>
    </w:p>
    <w:p w:rsidR="007023F1" w:rsidRDefault="00C52C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2.25pt;height:15.75pt;rotation:-90">
            <v:shadow color="#868686"/>
            <v:textpath style="font-family:&quot;Cambria&quot;;font-size:12pt;v-text-kern:t" trim="t" fitpath="t" string="Long Parliament begins"/>
          </v:shape>
        </w:pic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pict>
          <v:shape id="_x0000_i1026" type="#_x0000_t136" style="width:122.25pt;height:12pt;rotation:-90">
            <v:shadow color="#868686"/>
            <v:textpath style="font-family:&quot;Cambria&quot;;font-size:12pt;v-text-kern:t" trim="t" fitpath="t" string="Strafford's execution"/>
          </v:shape>
        </w:pic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pict>
          <v:shape id="_x0000_i1027" type="#_x0000_t136" style="width:122.25pt;height:12pt;rotation:-90">
            <v:shadow color="#868686"/>
            <v:textpath style="font-family:&quot;Cambria&quot;;font-size:12pt;v-text-kern:t" trim="t" fitpath="t" string="The Irish Rebellion"/>
          </v:shape>
        </w:pict>
      </w:r>
      <w:r>
        <w:rPr>
          <w:sz w:val="16"/>
          <w:szCs w:val="16"/>
        </w:rPr>
        <w:t xml:space="preserve">      </w:t>
      </w:r>
      <w:r w:rsidR="002719C1">
        <w:rPr>
          <w:sz w:val="16"/>
          <w:szCs w:val="16"/>
        </w:rPr>
        <w:t xml:space="preserve">  </w:t>
      </w:r>
      <w:r w:rsidR="00E42FEA">
        <w:rPr>
          <w:sz w:val="16"/>
          <w:szCs w:val="16"/>
        </w:rPr>
        <w:t xml:space="preserve">        </w:t>
      </w:r>
      <w:r w:rsidR="00E42FEA">
        <w:rPr>
          <w:sz w:val="16"/>
          <w:szCs w:val="16"/>
        </w:rPr>
        <w:pict>
          <v:shape id="_x0000_i1030" type="#_x0000_t136" style="width:122.25pt;height:12pt;rotation:-90">
            <v:shadow color="#868686"/>
            <v:textpath style="font-family:&quot;Cambria&quot;;font-size:12pt;v-text-kern:t" trim="t" fitpath="t" string="The Grand Remonstrance"/>
          </v:shape>
        </w:pict>
      </w:r>
      <w:r w:rsidR="002719C1">
        <w:rPr>
          <w:sz w:val="16"/>
          <w:szCs w:val="16"/>
        </w:rPr>
        <w:t xml:space="preserve">         </w:t>
      </w:r>
      <w:r w:rsidR="00E42FEA">
        <w:rPr>
          <w:sz w:val="16"/>
          <w:szCs w:val="16"/>
        </w:rPr>
        <w:t xml:space="preserve">               </w:t>
      </w:r>
      <w:r w:rsidR="002719C1">
        <w:rPr>
          <w:sz w:val="16"/>
          <w:szCs w:val="16"/>
        </w:rPr>
        <w:t xml:space="preserve">           </w:t>
      </w:r>
      <w:r w:rsidR="002719C1">
        <w:rPr>
          <w:sz w:val="16"/>
          <w:szCs w:val="16"/>
        </w:rPr>
        <w:pict>
          <v:shape id="_x0000_i1028" type="#_x0000_t136" style="width:126.75pt;height:12pt;rotation:-90">
            <v:shadow color="#868686"/>
            <v:textpath style="font-family:&quot;Cambria&quot;;font-size:12pt;v-text-kern:t" trim="t" fitpath="t" string="The Attempt on the Five Members"/>
          </v:shape>
        </w:pict>
      </w:r>
      <w:r w:rsidR="002719C1">
        <w:rPr>
          <w:sz w:val="16"/>
          <w:szCs w:val="16"/>
        </w:rPr>
        <w:t xml:space="preserve">                                   </w:t>
      </w:r>
      <w:r w:rsidR="002719C1">
        <w:rPr>
          <w:sz w:val="16"/>
          <w:szCs w:val="16"/>
        </w:rPr>
        <w:pict>
          <v:shape id="_x0000_i1029" type="#_x0000_t136" style="width:122.25pt;height:12pt;rotation:-90">
            <v:shadow color="#868686"/>
            <v:textpath style="font-family:&quot;Cambria&quot;;font-size:12pt;v-text-kern:t" trim="t" fitpath="t" string="The Militia Ordinance"/>
          </v:shape>
        </w:pict>
      </w:r>
    </w:p>
    <w:p w:rsidR="00E6426F" w:rsidRPr="002719C1" w:rsidRDefault="00E6426F" w:rsidP="00E6426F">
      <w:pPr>
        <w:jc w:val="center"/>
        <w:rPr>
          <w:sz w:val="32"/>
          <w:szCs w:val="32"/>
          <w:u w:val="single"/>
        </w:rPr>
      </w:pPr>
      <w:r w:rsidRPr="002719C1">
        <w:rPr>
          <w:sz w:val="32"/>
          <w:szCs w:val="32"/>
          <w:u w:val="single"/>
        </w:rPr>
        <w:lastRenderedPageBreak/>
        <w:t>When did the Civil War become inevitable?</w:t>
      </w:r>
    </w:p>
    <w:tbl>
      <w:tblPr>
        <w:tblStyle w:val="TableGrid"/>
        <w:tblW w:w="0" w:type="auto"/>
        <w:tblLook w:val="04A0"/>
      </w:tblPr>
      <w:tblGrid>
        <w:gridCol w:w="3543"/>
        <w:gridCol w:w="393"/>
        <w:gridCol w:w="3150"/>
        <w:gridCol w:w="1811"/>
        <w:gridCol w:w="1733"/>
        <w:gridCol w:w="3544"/>
      </w:tblGrid>
      <w:tr w:rsidR="00E6426F" w:rsidTr="00AD455F">
        <w:tc>
          <w:tcPr>
            <w:tcW w:w="3936" w:type="dxa"/>
            <w:gridSpan w:val="2"/>
          </w:tcPr>
          <w:p w:rsidR="00E6426F" w:rsidRDefault="00E6426F" w:rsidP="00E642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  <w:p w:rsidR="00001E83" w:rsidRPr="00001E83" w:rsidRDefault="00001E83" w:rsidP="00E64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E6426F" w:rsidRDefault="00E6426F" w:rsidP="00E642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 Civil War more/less likely?</w:t>
            </w:r>
          </w:p>
          <w:p w:rsidR="00001E83" w:rsidRPr="00001E83" w:rsidRDefault="00001E83" w:rsidP="00E64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7" w:type="dxa"/>
            <w:gridSpan w:val="2"/>
          </w:tcPr>
          <w:p w:rsidR="00E6426F" w:rsidRDefault="00E6426F" w:rsidP="00E642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 Civil War inevitable?</w:t>
            </w:r>
          </w:p>
          <w:p w:rsidR="00E6426F" w:rsidRPr="00001E83" w:rsidRDefault="00E6426F" w:rsidP="00E6426F">
            <w:pPr>
              <w:jc w:val="center"/>
              <w:rPr>
                <w:sz w:val="16"/>
                <w:szCs w:val="16"/>
              </w:rPr>
            </w:pPr>
          </w:p>
        </w:tc>
      </w:tr>
      <w:tr w:rsidR="00E6426F" w:rsidTr="00AD455F">
        <w:tc>
          <w:tcPr>
            <w:tcW w:w="3936" w:type="dxa"/>
            <w:gridSpan w:val="2"/>
          </w:tcPr>
          <w:p w:rsidR="00E6426F" w:rsidRDefault="00E6426F">
            <w:pPr>
              <w:rPr>
                <w:b/>
                <w:sz w:val="28"/>
                <w:szCs w:val="28"/>
              </w:rPr>
            </w:pPr>
          </w:p>
          <w:p w:rsidR="00001E83" w:rsidRPr="00001E83" w:rsidRDefault="00001E83">
            <w:pPr>
              <w:rPr>
                <w:b/>
                <w:sz w:val="24"/>
                <w:szCs w:val="24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  <w:r w:rsidRPr="00001E83">
              <w:rPr>
                <w:b/>
                <w:sz w:val="28"/>
                <w:szCs w:val="28"/>
              </w:rPr>
              <w:t>The Long Parliament begins</w:t>
            </w: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6426F" w:rsidRPr="00001E83" w:rsidRDefault="00001E83" w:rsidP="0000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prospect of Civil War.</w:t>
            </w:r>
          </w:p>
        </w:tc>
        <w:tc>
          <w:tcPr>
            <w:tcW w:w="5277" w:type="dxa"/>
            <w:gridSpan w:val="2"/>
          </w:tcPr>
          <w:p w:rsidR="00E6426F" w:rsidRPr="00001E83" w:rsidRDefault="0000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prospect of Civil War in 1640. It takes two sides to fight a war, but Charles had hardly any supporters. Of 493 MPs elected to parliament 399 were opposed to Charles policies.</w:t>
            </w:r>
          </w:p>
        </w:tc>
      </w:tr>
      <w:tr w:rsidR="00E6426F" w:rsidTr="00AD455F">
        <w:tc>
          <w:tcPr>
            <w:tcW w:w="3936" w:type="dxa"/>
            <w:gridSpan w:val="2"/>
          </w:tcPr>
          <w:p w:rsidR="00E6426F" w:rsidRDefault="00E6426F">
            <w:pPr>
              <w:rPr>
                <w:b/>
                <w:sz w:val="28"/>
                <w:szCs w:val="28"/>
              </w:rPr>
            </w:pPr>
          </w:p>
          <w:p w:rsidR="00001E83" w:rsidRPr="00001E83" w:rsidRDefault="00001E83">
            <w:pPr>
              <w:rPr>
                <w:b/>
                <w:sz w:val="24"/>
                <w:szCs w:val="24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  <w:r w:rsidRPr="00001E83">
              <w:rPr>
                <w:b/>
                <w:sz w:val="28"/>
                <w:szCs w:val="28"/>
              </w:rPr>
              <w:t>Strafford’s execution</w:t>
            </w: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  <w:tc>
          <w:tcPr>
            <w:tcW w:w="5277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</w:tr>
      <w:tr w:rsidR="00E6426F" w:rsidTr="00AD455F">
        <w:tc>
          <w:tcPr>
            <w:tcW w:w="3936" w:type="dxa"/>
            <w:gridSpan w:val="2"/>
          </w:tcPr>
          <w:p w:rsidR="00E6426F" w:rsidRDefault="00E6426F">
            <w:pPr>
              <w:rPr>
                <w:b/>
                <w:sz w:val="28"/>
                <w:szCs w:val="28"/>
              </w:rPr>
            </w:pPr>
          </w:p>
          <w:p w:rsidR="00001E83" w:rsidRPr="00001E83" w:rsidRDefault="00001E83">
            <w:pPr>
              <w:rPr>
                <w:b/>
                <w:sz w:val="24"/>
                <w:szCs w:val="24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  <w:r w:rsidRPr="00001E83">
              <w:rPr>
                <w:b/>
                <w:sz w:val="28"/>
                <w:szCs w:val="28"/>
              </w:rPr>
              <w:t>The Irish Rebellion</w:t>
            </w: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  <w:tc>
          <w:tcPr>
            <w:tcW w:w="5277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</w:tr>
      <w:tr w:rsidR="00E6426F" w:rsidTr="00AD455F">
        <w:tc>
          <w:tcPr>
            <w:tcW w:w="3936" w:type="dxa"/>
            <w:gridSpan w:val="2"/>
          </w:tcPr>
          <w:p w:rsidR="00E6426F" w:rsidRPr="00001E83" w:rsidRDefault="00E6426F">
            <w:pPr>
              <w:rPr>
                <w:b/>
                <w:sz w:val="24"/>
                <w:szCs w:val="24"/>
              </w:rPr>
            </w:pPr>
          </w:p>
          <w:p w:rsidR="00001E83" w:rsidRPr="00001E83" w:rsidRDefault="00001E83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  <w:r w:rsidRPr="00001E83">
              <w:rPr>
                <w:b/>
                <w:sz w:val="28"/>
                <w:szCs w:val="28"/>
              </w:rPr>
              <w:t>The Attempt on the Five Members</w:t>
            </w: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  <w:tc>
          <w:tcPr>
            <w:tcW w:w="5277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</w:tr>
      <w:tr w:rsidR="00E6426F" w:rsidTr="00AD455F">
        <w:tc>
          <w:tcPr>
            <w:tcW w:w="3936" w:type="dxa"/>
            <w:gridSpan w:val="2"/>
          </w:tcPr>
          <w:p w:rsidR="00E6426F" w:rsidRPr="00001E83" w:rsidRDefault="00E6426F">
            <w:pPr>
              <w:rPr>
                <w:b/>
                <w:sz w:val="24"/>
                <w:szCs w:val="24"/>
              </w:rPr>
            </w:pPr>
          </w:p>
          <w:p w:rsidR="00001E83" w:rsidRPr="00001E83" w:rsidRDefault="00001E83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  <w:r w:rsidRPr="00001E83">
              <w:rPr>
                <w:b/>
                <w:sz w:val="28"/>
                <w:szCs w:val="28"/>
              </w:rPr>
              <w:t>The Militia Ordinance</w:t>
            </w: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  <w:p w:rsidR="00E6426F" w:rsidRPr="00001E83" w:rsidRDefault="00E6426F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  <w:tc>
          <w:tcPr>
            <w:tcW w:w="5277" w:type="dxa"/>
            <w:gridSpan w:val="2"/>
          </w:tcPr>
          <w:p w:rsidR="00E6426F" w:rsidRPr="00E6426F" w:rsidRDefault="00E6426F">
            <w:pPr>
              <w:rPr>
                <w:sz w:val="32"/>
                <w:szCs w:val="32"/>
              </w:rPr>
            </w:pPr>
          </w:p>
        </w:tc>
      </w:tr>
      <w:tr w:rsidR="00CE39E8" w:rsidTr="00CE39E8">
        <w:tc>
          <w:tcPr>
            <w:tcW w:w="3543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</w:tr>
      <w:tr w:rsidR="00CE39E8" w:rsidTr="00CE39E8">
        <w:tc>
          <w:tcPr>
            <w:tcW w:w="3543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</w:tr>
      <w:tr w:rsidR="00CE39E8" w:rsidTr="00CE39E8">
        <w:tc>
          <w:tcPr>
            <w:tcW w:w="3543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39E8" w:rsidRPr="00CE39E8" w:rsidRDefault="00CE39E8" w:rsidP="00CE39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3F0" w:rsidRDefault="00F463F0" w:rsidP="006A4776"/>
    <w:sectPr w:rsidR="00F463F0" w:rsidSect="00935FC5">
      <w:footerReference w:type="default" r:id="rId7"/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E4" w:rsidRDefault="00A576E4" w:rsidP="000C3228">
      <w:pPr>
        <w:spacing w:after="0" w:line="240" w:lineRule="auto"/>
      </w:pPr>
      <w:r>
        <w:separator/>
      </w:r>
    </w:p>
  </w:endnote>
  <w:endnote w:type="continuationSeparator" w:id="1">
    <w:p w:rsidR="00A576E4" w:rsidRDefault="00A576E4" w:rsidP="000C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28" w:rsidRPr="000C3228" w:rsidRDefault="000C3228">
    <w:pPr>
      <w:pStyle w:val="Footer"/>
      <w:rPr>
        <w:sz w:val="16"/>
        <w:szCs w:val="16"/>
      </w:rPr>
    </w:pPr>
    <w:r w:rsidRPr="000C3228">
      <w:rPr>
        <w:sz w:val="16"/>
        <w:szCs w:val="16"/>
      </w:rPr>
      <w:t>EMR 2009</w:t>
    </w:r>
  </w:p>
  <w:p w:rsidR="000C3228" w:rsidRDefault="000C3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E4" w:rsidRDefault="00A576E4" w:rsidP="000C3228">
      <w:pPr>
        <w:spacing w:after="0" w:line="240" w:lineRule="auto"/>
      </w:pPr>
      <w:r>
        <w:separator/>
      </w:r>
    </w:p>
  </w:footnote>
  <w:footnote w:type="continuationSeparator" w:id="1">
    <w:p w:rsidR="00A576E4" w:rsidRDefault="00A576E4" w:rsidP="000C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3F1"/>
    <w:rsid w:val="00001E83"/>
    <w:rsid w:val="000C3228"/>
    <w:rsid w:val="002719C1"/>
    <w:rsid w:val="006A4776"/>
    <w:rsid w:val="006B7516"/>
    <w:rsid w:val="007023F1"/>
    <w:rsid w:val="007C2AA1"/>
    <w:rsid w:val="00935FC5"/>
    <w:rsid w:val="00A576E4"/>
    <w:rsid w:val="00AD455F"/>
    <w:rsid w:val="00C52CE0"/>
    <w:rsid w:val="00CE39E8"/>
    <w:rsid w:val="00E42FEA"/>
    <w:rsid w:val="00E6426F"/>
    <w:rsid w:val="00EC67AA"/>
    <w:rsid w:val="00F4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228"/>
  </w:style>
  <w:style w:type="paragraph" w:styleId="Footer">
    <w:name w:val="footer"/>
    <w:basedOn w:val="Normal"/>
    <w:link w:val="FooterChar"/>
    <w:uiPriority w:val="99"/>
    <w:unhideWhenUsed/>
    <w:rsid w:val="000C3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28"/>
  </w:style>
  <w:style w:type="paragraph" w:styleId="BalloonText">
    <w:name w:val="Balloon Text"/>
    <w:basedOn w:val="Normal"/>
    <w:link w:val="BalloonTextChar"/>
    <w:uiPriority w:val="99"/>
    <w:semiHidden/>
    <w:unhideWhenUsed/>
    <w:rsid w:val="000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9A00-E3C6-4194-903A-23EFC059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2009-03-09T16:29:00Z</dcterms:created>
  <dcterms:modified xsi:type="dcterms:W3CDTF">2009-03-09T19:21:00Z</dcterms:modified>
</cp:coreProperties>
</file>