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2A" w:rsidRDefault="0077522A" w:rsidP="0077522A">
      <w:pPr>
        <w:jc w:val="center"/>
        <w:rPr>
          <w:sz w:val="28"/>
          <w:szCs w:val="28"/>
          <w:u w:val="single"/>
        </w:rPr>
      </w:pPr>
      <w:r w:rsidRPr="00E535E7">
        <w:rPr>
          <w:sz w:val="28"/>
          <w:szCs w:val="28"/>
          <w:u w:val="single"/>
        </w:rPr>
        <w:t>How far did the Long Parliament encroach on the King’s royal prerogative between November 1640 and August 1642?</w:t>
      </w:r>
    </w:p>
    <w:p w:rsidR="0077522A" w:rsidRDefault="0077522A">
      <w:pPr>
        <w:rPr>
          <w:sz w:val="32"/>
          <w:szCs w:val="32"/>
          <w:u w:val="single"/>
        </w:rPr>
      </w:pPr>
    </w:p>
    <w:p w:rsidR="0079713E" w:rsidRDefault="0079713E"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596A17" w:rsidRPr="00CE39E8" w:rsidTr="00596A17">
        <w:tc>
          <w:tcPr>
            <w:tcW w:w="3227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Triennial Act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the king to call a parliament at least every three years</w:t>
            </w:r>
          </w:p>
        </w:tc>
        <w:tc>
          <w:tcPr>
            <w:tcW w:w="3402" w:type="dxa"/>
          </w:tcPr>
          <w:p w:rsidR="00083AE8" w:rsidRDefault="00083AE8" w:rsidP="00850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Exclusion Bill </w:t>
            </w:r>
          </w:p>
          <w:p w:rsidR="00083AE8" w:rsidRDefault="00083AE8" w:rsidP="00083AE8">
            <w:pPr>
              <w:jc w:val="center"/>
              <w:rPr>
                <w:sz w:val="24"/>
                <w:szCs w:val="24"/>
              </w:rPr>
            </w:pPr>
          </w:p>
          <w:p w:rsidR="00083AE8" w:rsidRDefault="00083AE8" w:rsidP="00083AE8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  <w:r w:rsidRPr="00083AE8">
              <w:rPr>
                <w:sz w:val="24"/>
                <w:szCs w:val="24"/>
              </w:rPr>
              <w:t xml:space="preserve">Act </w:t>
            </w:r>
            <w:r w:rsidR="00083AE8">
              <w:rPr>
                <w:sz w:val="24"/>
                <w:szCs w:val="24"/>
              </w:rPr>
              <w:t xml:space="preserve">preventing </w:t>
            </w:r>
            <w:r w:rsidRPr="00083AE8">
              <w:rPr>
                <w:sz w:val="24"/>
                <w:szCs w:val="24"/>
              </w:rPr>
              <w:t xml:space="preserve">bishop’s from </w:t>
            </w:r>
            <w:r w:rsidR="00083AE8">
              <w:rPr>
                <w:sz w:val="24"/>
                <w:szCs w:val="24"/>
              </w:rPr>
              <w:t xml:space="preserve">sitting in </w:t>
            </w:r>
            <w:r w:rsidRPr="00083AE8">
              <w:rPr>
                <w:sz w:val="24"/>
                <w:szCs w:val="24"/>
              </w:rPr>
              <w:t>the House of Lords</w:t>
            </w:r>
          </w:p>
          <w:p w:rsidR="00944A2A" w:rsidRDefault="00944A2A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Act Preventing the Dissolution of Parliament Without its own Consent</w:t>
            </w:r>
          </w:p>
          <w:p w:rsidR="00944A2A" w:rsidRDefault="00596A17" w:rsidP="008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king had no right to dissolve parliament.</w:t>
            </w:r>
          </w:p>
          <w:p w:rsidR="00944A2A" w:rsidRDefault="00944A2A" w:rsidP="00850D52">
            <w:pPr>
              <w:jc w:val="center"/>
              <w:rPr>
                <w:sz w:val="24"/>
                <w:szCs w:val="24"/>
              </w:rPr>
            </w:pPr>
          </w:p>
          <w:p w:rsidR="00944A2A" w:rsidRDefault="00944A2A" w:rsidP="00850D52">
            <w:pPr>
              <w:jc w:val="center"/>
              <w:rPr>
                <w:sz w:val="24"/>
                <w:szCs w:val="24"/>
              </w:rPr>
            </w:pPr>
          </w:p>
          <w:p w:rsidR="00944A2A" w:rsidRPr="00CE39E8" w:rsidRDefault="00944A2A" w:rsidP="00850D52">
            <w:pPr>
              <w:jc w:val="center"/>
              <w:rPr>
                <w:sz w:val="24"/>
                <w:szCs w:val="24"/>
              </w:rPr>
            </w:pPr>
          </w:p>
        </w:tc>
      </w:tr>
      <w:tr w:rsidR="00596A17" w:rsidRPr="00CE39E8" w:rsidTr="00596A17">
        <w:tc>
          <w:tcPr>
            <w:tcW w:w="3227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Tonnage and Poundage Act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duties not to be charged without parliament’s consent.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Act abolishing Ship Money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77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Abolished all forms of Ship Money including occasional charges on coastal towns and ports.</w:t>
            </w:r>
          </w:p>
        </w:tc>
        <w:tc>
          <w:tcPr>
            <w:tcW w:w="3260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Limitation of Forests Act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77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the boundaries of forests to those that existed in 1623.</w:t>
            </w:r>
          </w:p>
        </w:tc>
      </w:tr>
      <w:tr w:rsidR="00596A17" w:rsidRPr="00CE39E8" w:rsidTr="00596A17">
        <w:tc>
          <w:tcPr>
            <w:tcW w:w="3227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 xml:space="preserve">Act prohibiting the </w:t>
            </w:r>
            <w:proofErr w:type="spellStart"/>
            <w:r w:rsidRPr="00CE39E8">
              <w:rPr>
                <w:b/>
                <w:sz w:val="28"/>
                <w:szCs w:val="28"/>
              </w:rPr>
              <w:t>Distraint</w:t>
            </w:r>
            <w:proofErr w:type="spellEnd"/>
            <w:r w:rsidRPr="00CE39E8">
              <w:rPr>
                <w:b/>
                <w:sz w:val="28"/>
                <w:szCs w:val="28"/>
              </w:rPr>
              <w:t xml:space="preserve"> of Knighthood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 the </w:t>
            </w:r>
            <w:proofErr w:type="spellStart"/>
            <w:r>
              <w:rPr>
                <w:sz w:val="24"/>
                <w:szCs w:val="24"/>
              </w:rPr>
              <w:t>distraint</w:t>
            </w:r>
            <w:proofErr w:type="spellEnd"/>
            <w:r>
              <w:rPr>
                <w:sz w:val="24"/>
                <w:szCs w:val="24"/>
              </w:rPr>
              <w:t xml:space="preserve"> of knighthood fines illegal.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6A17" w:rsidRPr="00CE39E8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CE39E8">
              <w:rPr>
                <w:b/>
                <w:sz w:val="28"/>
                <w:szCs w:val="28"/>
              </w:rPr>
              <w:t>Militia Bill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59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king surrendered command of the English army to parliament (Parliament claimed the authority to issue this law without the king’s approval).</w:t>
            </w: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6A17" w:rsidRPr="007C2AA1" w:rsidRDefault="00596A17" w:rsidP="00850D52">
            <w:pPr>
              <w:jc w:val="center"/>
              <w:rPr>
                <w:b/>
                <w:sz w:val="28"/>
                <w:szCs w:val="28"/>
              </w:rPr>
            </w:pPr>
            <w:r w:rsidRPr="007C2AA1">
              <w:rPr>
                <w:b/>
                <w:sz w:val="28"/>
                <w:szCs w:val="28"/>
              </w:rPr>
              <w:t>Act abolishing the Court of Star Chamber and High Commission</w:t>
            </w: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</w:p>
          <w:p w:rsidR="00596A17" w:rsidRDefault="00596A17" w:rsidP="008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Abolished the king’s prerogative courts.</w:t>
            </w:r>
          </w:p>
          <w:p w:rsidR="00596A17" w:rsidRPr="00CE39E8" w:rsidRDefault="00596A17" w:rsidP="00850D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516" w:rsidRDefault="006B7516"/>
    <w:sectPr w:rsidR="006B7516" w:rsidSect="00596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A17"/>
    <w:rsid w:val="00083AE8"/>
    <w:rsid w:val="00596A17"/>
    <w:rsid w:val="0061289A"/>
    <w:rsid w:val="006B7516"/>
    <w:rsid w:val="0077522A"/>
    <w:rsid w:val="0079713E"/>
    <w:rsid w:val="00944A2A"/>
    <w:rsid w:val="009B0566"/>
    <w:rsid w:val="00D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Serrie</cp:lastModifiedBy>
  <cp:revision>8</cp:revision>
  <dcterms:created xsi:type="dcterms:W3CDTF">2009-03-09T18:46:00Z</dcterms:created>
  <dcterms:modified xsi:type="dcterms:W3CDTF">2014-09-28T16:58:00Z</dcterms:modified>
</cp:coreProperties>
</file>